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C4" w:rsidRDefault="00AD25C4" w:rsidP="00AD25C4">
      <w:pPr>
        <w:ind w:right="-54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4960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C4" w:rsidRPr="00EF348D" w:rsidRDefault="00AD25C4" w:rsidP="00AD25C4">
      <w:pPr>
        <w:ind w:right="-108" w:firstLine="709"/>
        <w:jc w:val="center"/>
        <w:rPr>
          <w:b/>
        </w:rPr>
      </w:pPr>
    </w:p>
    <w:p w:rsidR="00AD25C4" w:rsidRPr="00E97002" w:rsidRDefault="00AD25C4" w:rsidP="00AD25C4">
      <w:pPr>
        <w:tabs>
          <w:tab w:val="center" w:pos="4618"/>
        </w:tabs>
        <w:ind w:right="-108"/>
        <w:jc w:val="center"/>
        <w:rPr>
          <w:b/>
          <w:sz w:val="22"/>
        </w:rPr>
      </w:pPr>
      <w:r w:rsidRPr="00E97002">
        <w:rPr>
          <w:b/>
          <w:sz w:val="22"/>
        </w:rPr>
        <w:t>БЕЛОЯРСКИЙ РАЙОН</w:t>
      </w:r>
    </w:p>
    <w:p w:rsidR="00AD25C4" w:rsidRPr="00EC6E80" w:rsidRDefault="00AD25C4" w:rsidP="00AD25C4">
      <w:pPr>
        <w:pStyle w:val="3"/>
        <w:tabs>
          <w:tab w:val="center" w:pos="4618"/>
          <w:tab w:val="left" w:pos="8300"/>
        </w:tabs>
        <w:ind w:right="-108"/>
        <w:jc w:val="center"/>
        <w:rPr>
          <w:rFonts w:ascii="Times New Roman" w:hAnsi="Times New Roman"/>
          <w:sz w:val="22"/>
          <w:szCs w:val="22"/>
        </w:rPr>
      </w:pPr>
      <w:r w:rsidRPr="00EC6E80">
        <w:rPr>
          <w:rFonts w:ascii="Times New Roman" w:hAnsi="Times New Roman"/>
          <w:sz w:val="22"/>
          <w:szCs w:val="22"/>
        </w:rPr>
        <w:t>ХАНТЫ-МАНСИЙСКИЙ АВТОНОМНЫЙ ОКРУГ – ЮГРА</w:t>
      </w:r>
    </w:p>
    <w:p w:rsidR="00AD25C4" w:rsidRPr="00E97002" w:rsidRDefault="00AD25C4" w:rsidP="00AD25C4">
      <w:pPr>
        <w:pStyle w:val="1"/>
        <w:ind w:right="-108"/>
        <w:jc w:val="center"/>
        <w:rPr>
          <w:rFonts w:ascii="Times New Roman" w:hAnsi="Times New Roman"/>
          <w:sz w:val="28"/>
          <w:szCs w:val="28"/>
        </w:rPr>
      </w:pPr>
      <w:r w:rsidRPr="00E97002">
        <w:rPr>
          <w:rFonts w:ascii="Times New Roman" w:hAnsi="Times New Roman"/>
          <w:sz w:val="28"/>
          <w:szCs w:val="28"/>
        </w:rPr>
        <w:t>АДМИНИСТРАЦИЯ  БЕЛОЯРСКОГО РАЙОНА</w:t>
      </w:r>
    </w:p>
    <w:p w:rsidR="00AD25C4" w:rsidRPr="00E97002" w:rsidRDefault="00AD25C4" w:rsidP="00AD25C4">
      <w:pPr>
        <w:pStyle w:val="1"/>
        <w:ind w:right="-108"/>
        <w:jc w:val="center"/>
        <w:rPr>
          <w:rFonts w:ascii="Times New Roman" w:hAnsi="Times New Roman"/>
          <w:sz w:val="28"/>
          <w:szCs w:val="28"/>
        </w:rPr>
      </w:pPr>
      <w:r w:rsidRPr="00E97002">
        <w:rPr>
          <w:rFonts w:ascii="Times New Roman" w:hAnsi="Times New Roman"/>
          <w:sz w:val="28"/>
          <w:szCs w:val="28"/>
        </w:rPr>
        <w:t>ПОСТАНОВЛЕНИЕ</w:t>
      </w:r>
    </w:p>
    <w:p w:rsidR="00AD25C4" w:rsidRPr="00E97002" w:rsidRDefault="00AD25C4" w:rsidP="00AD25C4">
      <w:pPr>
        <w:ind w:right="-108" w:firstLine="709"/>
      </w:pPr>
    </w:p>
    <w:p w:rsidR="00AD25C4" w:rsidRPr="00E97002" w:rsidRDefault="00AD25C4" w:rsidP="00AD25C4">
      <w:pPr>
        <w:pStyle w:val="31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от 30 мая </w:t>
      </w:r>
      <w:r w:rsidRPr="00E97002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E97002">
        <w:rPr>
          <w:sz w:val="24"/>
          <w:szCs w:val="24"/>
        </w:rPr>
        <w:t xml:space="preserve"> года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E97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E97002">
        <w:rPr>
          <w:sz w:val="24"/>
          <w:szCs w:val="24"/>
        </w:rPr>
        <w:t xml:space="preserve">№ </w:t>
      </w:r>
      <w:r>
        <w:rPr>
          <w:sz w:val="24"/>
          <w:szCs w:val="24"/>
        </w:rPr>
        <w:t>526</w:t>
      </w:r>
      <w:r w:rsidRPr="00E97002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AD25C4" w:rsidRDefault="00AD25C4" w:rsidP="00AD25C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25C4" w:rsidRPr="00880CCF" w:rsidRDefault="00AD25C4" w:rsidP="00AD25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D25C4" w:rsidRPr="00880CCF" w:rsidRDefault="00AD25C4" w:rsidP="00AD25C4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80CCF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0CC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1626</w:t>
      </w:r>
    </w:p>
    <w:p w:rsidR="00AD25C4" w:rsidRDefault="00AD25C4" w:rsidP="00AD25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5C4" w:rsidRDefault="00AD25C4" w:rsidP="00AD25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5C4" w:rsidRPr="00D8309D" w:rsidRDefault="00AD25C4" w:rsidP="00AD25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5C4" w:rsidRPr="00C46EA3" w:rsidRDefault="00AD25C4" w:rsidP="00AD25C4">
      <w:pPr>
        <w:pStyle w:val="31"/>
        <w:spacing w:before="0" w:line="240" w:lineRule="auto"/>
        <w:ind w:firstLine="709"/>
        <w:rPr>
          <w:sz w:val="24"/>
          <w:szCs w:val="24"/>
        </w:rPr>
      </w:pPr>
      <w:r w:rsidRPr="00AD4D33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 w:rsidRPr="00AD4D33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AD4D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AD4D33">
        <w:rPr>
          <w:sz w:val="24"/>
          <w:szCs w:val="24"/>
        </w:rPr>
        <w:t xml:space="preserve"> от </w:t>
      </w:r>
      <w:r>
        <w:rPr>
          <w:sz w:val="24"/>
          <w:szCs w:val="24"/>
        </w:rPr>
        <w:t>01</w:t>
      </w:r>
      <w:r w:rsidRPr="00AD4D33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AD4D33">
        <w:rPr>
          <w:sz w:val="24"/>
          <w:szCs w:val="24"/>
        </w:rPr>
        <w:t xml:space="preserve"> 20</w:t>
      </w:r>
      <w:r>
        <w:rPr>
          <w:sz w:val="24"/>
          <w:szCs w:val="24"/>
        </w:rPr>
        <w:t>14</w:t>
      </w:r>
      <w:r w:rsidRPr="00AD4D3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 xml:space="preserve">№ </w:t>
      </w:r>
      <w:r>
        <w:rPr>
          <w:sz w:val="24"/>
          <w:szCs w:val="24"/>
        </w:rPr>
        <w:t>419</w:t>
      </w:r>
      <w:r w:rsidRPr="00AD4D33">
        <w:rPr>
          <w:sz w:val="24"/>
          <w:szCs w:val="24"/>
        </w:rPr>
        <w:t>-ФЗ</w:t>
      </w:r>
      <w:r>
        <w:rPr>
          <w:sz w:val="24"/>
          <w:szCs w:val="24"/>
        </w:rPr>
        <w:t xml:space="preserve"> </w:t>
      </w:r>
      <w:r w:rsidRPr="00AD4D33">
        <w:rPr>
          <w:sz w:val="24"/>
          <w:szCs w:val="24"/>
        </w:rPr>
        <w:t>«</w:t>
      </w:r>
      <w:r>
        <w:rPr>
          <w:rFonts w:eastAsia="Calibri"/>
          <w:iCs/>
          <w:sz w:val="24"/>
          <w:szCs w:val="24"/>
        </w:rPr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proofErr w:type="gramStart"/>
      <w:r>
        <w:rPr>
          <w:rFonts w:eastAsia="Calibri"/>
          <w:iCs/>
          <w:sz w:val="24"/>
          <w:szCs w:val="24"/>
        </w:rPr>
        <w:t>п</w:t>
      </w:r>
      <w:proofErr w:type="gramEnd"/>
      <w:r>
        <w:rPr>
          <w:rFonts w:eastAsia="Calibri"/>
          <w:iCs/>
          <w:sz w:val="24"/>
          <w:szCs w:val="24"/>
        </w:rPr>
        <w:t xml:space="preserve"> о с т а н о в л я ю:</w:t>
      </w:r>
    </w:p>
    <w:p w:rsidR="00AD25C4" w:rsidRDefault="00AD25C4" w:rsidP="00AD25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B125D0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пункт 2.14 приложения «Административный регламент предоставления муниципальный услуги </w:t>
      </w:r>
      <w:r w:rsidRPr="007F2513">
        <w:rPr>
          <w:rFonts w:ascii="Times New Roman" w:hAnsi="Times New Roman" w:cs="Times New Roman"/>
          <w:b w:val="0"/>
          <w:sz w:val="24"/>
          <w:szCs w:val="24"/>
        </w:rPr>
        <w:t>«Прием заявлений и выдача документов о согласовании переустройства и (или) п</w:t>
      </w:r>
      <w:r>
        <w:rPr>
          <w:rFonts w:ascii="Times New Roman" w:hAnsi="Times New Roman" w:cs="Times New Roman"/>
          <w:b w:val="0"/>
          <w:sz w:val="24"/>
          <w:szCs w:val="24"/>
        </w:rPr>
        <w:t>ерепланировки жилого помещения»</w:t>
      </w:r>
      <w:r w:rsidRPr="007F25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7F2513">
        <w:rPr>
          <w:rFonts w:ascii="Times New Roman" w:hAnsi="Times New Roman" w:cs="Times New Roman"/>
          <w:b w:val="0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7F2513">
        <w:rPr>
          <w:rFonts w:ascii="Times New Roman" w:hAnsi="Times New Roman" w:cs="Times New Roman"/>
          <w:b w:val="0"/>
          <w:sz w:val="24"/>
          <w:szCs w:val="24"/>
        </w:rPr>
        <w:t xml:space="preserve">  администрации Белоярского района от 11 ноября 2013 года № 1626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344A">
        <w:rPr>
          <w:rFonts w:ascii="Times New Roman" w:hAnsi="Times New Roman" w:cs="Times New Roman"/>
          <w:b w:val="0"/>
          <w:sz w:val="24"/>
          <w:szCs w:val="24"/>
        </w:rPr>
        <w:t>изменени</w:t>
      </w:r>
      <w:r>
        <w:rPr>
          <w:rFonts w:ascii="Times New Roman" w:hAnsi="Times New Roman" w:cs="Times New Roman"/>
          <w:b w:val="0"/>
          <w:sz w:val="24"/>
          <w:szCs w:val="24"/>
        </w:rPr>
        <w:t>е, изложив его в следующей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D25C4" w:rsidRPr="00C40FC1" w:rsidRDefault="00AD25C4" w:rsidP="00AD25C4">
      <w:pPr>
        <w:pStyle w:val="a5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lang w:eastAsia="en-US"/>
        </w:rPr>
      </w:pPr>
      <w:r w:rsidRPr="007F2513">
        <w:rPr>
          <w:rFonts w:ascii="Times New Roman" w:hAnsi="Times New Roman" w:cs="Times New Roman"/>
        </w:rPr>
        <w:t xml:space="preserve">«2.14. </w:t>
      </w:r>
      <w:proofErr w:type="gramStart"/>
      <w:r w:rsidRPr="007F2513">
        <w:rPr>
          <w:rFonts w:ascii="Times New Roman" w:hAnsi="Times New Roman" w:cs="Times New Roman"/>
          <w:color w:val="auto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cs="Times New Roman"/>
          <w:color w:val="auto"/>
        </w:rPr>
        <w:t>.</w:t>
      </w:r>
      <w:proofErr w:type="gramEnd"/>
    </w:p>
    <w:p w:rsidR="00AD25C4" w:rsidRDefault="00AD25C4" w:rsidP="00AD25C4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</w:t>
      </w:r>
      <w:r w:rsidRPr="00C40FC1">
        <w:rPr>
          <w:rFonts w:ascii="Times New Roman" w:hAnsi="Times New Roman" w:cs="Times New Roman"/>
          <w:color w:val="auto"/>
        </w:rPr>
        <w:t>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AD25C4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 xml:space="preserve">Вход и выход из здания, в котором </w:t>
      </w:r>
      <w:proofErr w:type="gramStart"/>
      <w:r w:rsidRPr="00C40FC1">
        <w:rPr>
          <w:sz w:val="24"/>
          <w:szCs w:val="24"/>
        </w:rPr>
        <w:t>предоставляется муниципальная услуга оборудуется</w:t>
      </w:r>
      <w:proofErr w:type="gramEnd"/>
      <w:r w:rsidRPr="00C40FC1">
        <w:rPr>
          <w:sz w:val="24"/>
          <w:szCs w:val="24"/>
        </w:rPr>
        <w:t>: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56145">
        <w:rPr>
          <w:sz w:val="24"/>
          <w:szCs w:val="24"/>
        </w:rPr>
        <w:t xml:space="preserve"> </w:t>
      </w:r>
      <w:r w:rsidRPr="00C40FC1">
        <w:rPr>
          <w:sz w:val="24"/>
          <w:szCs w:val="24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</w:t>
      </w:r>
      <w:r>
        <w:rPr>
          <w:sz w:val="24"/>
          <w:szCs w:val="24"/>
        </w:rPr>
        <w:t>;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lastRenderedPageBreak/>
        <w:t>- соответствующими указателями с автономным источником бесперебойного питания;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контрастной маркировкой крайних ступеней по путям движения, поручнями с двух сторон.</w:t>
      </w:r>
    </w:p>
    <w:p w:rsidR="00AD25C4" w:rsidRPr="00C40FC1" w:rsidRDefault="00AD25C4" w:rsidP="00AD25C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AD25C4" w:rsidRPr="00C40FC1" w:rsidRDefault="00AD25C4" w:rsidP="00AD25C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AD25C4" w:rsidRPr="00C40FC1" w:rsidRDefault="00AD25C4" w:rsidP="00AD25C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Места ожидания должны соответствовать комфортным условиям для заявителей.</w:t>
      </w:r>
    </w:p>
    <w:p w:rsidR="00AD25C4" w:rsidRPr="00C40FC1" w:rsidRDefault="00AD25C4" w:rsidP="00AD25C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Места ожидания оборудуются столами, стульями или скамьями (</w:t>
      </w:r>
      <w:proofErr w:type="spellStart"/>
      <w:r w:rsidRPr="00C40FC1">
        <w:rPr>
          <w:sz w:val="24"/>
          <w:szCs w:val="24"/>
        </w:rPr>
        <w:t>банкетками</w:t>
      </w:r>
      <w:proofErr w:type="spellEnd"/>
      <w:r w:rsidRPr="00C40FC1">
        <w:rPr>
          <w:sz w:val="24"/>
          <w:szCs w:val="24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AD25C4" w:rsidRPr="00C40FC1" w:rsidRDefault="00AD25C4" w:rsidP="00AD25C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AD25C4" w:rsidRPr="00C40FC1" w:rsidRDefault="00AD25C4" w:rsidP="00AD25C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AD25C4" w:rsidRPr="00C40FC1" w:rsidRDefault="00AD25C4" w:rsidP="00AD25C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 w:val="24"/>
          <w:szCs w:val="24"/>
        </w:rPr>
      </w:pPr>
      <w:r w:rsidRPr="00C40FC1">
        <w:rPr>
          <w:sz w:val="24"/>
          <w:szCs w:val="24"/>
        </w:rPr>
        <w:t xml:space="preserve">На информационных стендах, информационном терминале и в информационно-телекоммуникационной сети Интернет размещается информация, указанная в </w:t>
      </w:r>
      <w:r>
        <w:rPr>
          <w:sz w:val="24"/>
          <w:szCs w:val="24"/>
        </w:rPr>
        <w:t>под</w:t>
      </w:r>
      <w:r w:rsidRPr="00C40FC1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 xml:space="preserve">1.3.9 пункта 1.3 </w:t>
      </w:r>
      <w:r w:rsidRPr="00C40FC1">
        <w:rPr>
          <w:sz w:val="24"/>
          <w:szCs w:val="24"/>
        </w:rPr>
        <w:t>настоящего Административного регламента.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Место предоставления муниципальной услуги для инвалидов размещается на первом этаже здания, в котором предоставляется муниципальная услуга и обозначается табличкой «Место для предоставления услуг инвалидам». Вызов специалиста, ответственного за предоставление муниципальной услуги, к месту предоставления муниципальной услуги инвалиду осуществляется вахтером административно-хозяйственной части администрации Белоярского района.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Дополнительно инвалидам обеспечиваются следующие условия доступности помещений для предоставления муниципальной услуги: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сопровождение инвалидов, имеющих стойкие нарушения функции зрения и самостоятельного передвижения, к месту предоставления муниципальной услуги осуществляется вахтером административно-хозяйственной части администрации Белоярского района;</w:t>
      </w:r>
    </w:p>
    <w:p w:rsidR="00AD25C4" w:rsidRPr="00C40FC1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AD25C4" w:rsidRPr="00B12C4D" w:rsidRDefault="00AD25C4" w:rsidP="00AD25C4">
      <w:pPr>
        <w:spacing w:line="240" w:lineRule="auto"/>
        <w:ind w:firstLine="709"/>
        <w:jc w:val="both"/>
        <w:rPr>
          <w:sz w:val="24"/>
          <w:szCs w:val="24"/>
        </w:rPr>
      </w:pPr>
      <w:r w:rsidRPr="00C40FC1">
        <w:rPr>
          <w:sz w:val="24"/>
          <w:szCs w:val="24"/>
        </w:rPr>
        <w:t>- обеспечение допуска в здание, в котором предоставляется муниципальная услуга, собаки-</w:t>
      </w:r>
      <w:r w:rsidRPr="00B12C4D">
        <w:rPr>
          <w:sz w:val="24"/>
          <w:szCs w:val="24"/>
        </w:rPr>
        <w:t xml:space="preserve">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B12C4D">
        <w:rPr>
          <w:sz w:val="24"/>
          <w:szCs w:val="24"/>
        </w:rPr>
        <w:t>утвержденных</w:t>
      </w:r>
      <w:proofErr w:type="gramEnd"/>
      <w:r w:rsidRPr="00B12C4D">
        <w:rPr>
          <w:sz w:val="24"/>
          <w:szCs w:val="24"/>
        </w:rPr>
        <w:t xml:space="preserve"> приказом Министерства труда и социальной защиты Российской Федерации от 22 июня 2015 год</w:t>
      </w:r>
      <w:r>
        <w:rPr>
          <w:sz w:val="24"/>
          <w:szCs w:val="24"/>
        </w:rPr>
        <w:t>а</w:t>
      </w:r>
      <w:r w:rsidRPr="00B12C4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B12C4D">
        <w:rPr>
          <w:sz w:val="24"/>
          <w:szCs w:val="24"/>
        </w:rPr>
        <w:t>386н.</w:t>
      </w:r>
    </w:p>
    <w:p w:rsidR="00AD25C4" w:rsidRPr="00B12C4D" w:rsidRDefault="00AD25C4" w:rsidP="00AD25C4">
      <w:pPr>
        <w:pStyle w:val="31"/>
        <w:spacing w:before="0" w:line="240" w:lineRule="auto"/>
        <w:ind w:firstLine="720"/>
        <w:rPr>
          <w:sz w:val="24"/>
          <w:szCs w:val="24"/>
        </w:rPr>
      </w:pPr>
      <w:r w:rsidRPr="00B12C4D">
        <w:rPr>
          <w:sz w:val="24"/>
          <w:szCs w:val="24"/>
        </w:rPr>
        <w:t>В случае невозможности получения заявителем, являющимся инвалидом, муниципальной услуги в помещении для предоставления муниципальной услуги, муниципальная услуга может быть оказана по месту жительства заявителя или в дистанционном режиме</w:t>
      </w:r>
      <w:proofErr w:type="gramStart"/>
      <w:r w:rsidRPr="00B12C4D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AD25C4" w:rsidRDefault="00AD25C4" w:rsidP="00AD25C4">
      <w:pPr>
        <w:pStyle w:val="ConsPlusTitle"/>
        <w:widowControl/>
        <w:ind w:firstLine="76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7CC7">
        <w:rPr>
          <w:rFonts w:ascii="Times New Roman" w:hAnsi="Times New Roman" w:cs="Times New Roman"/>
          <w:b w:val="0"/>
          <w:sz w:val="24"/>
          <w:szCs w:val="24"/>
        </w:rPr>
        <w:t>2. Опубликовать     настоящее    постановление    в    газете    «Белоярские     вести. Официальный выпуск».</w:t>
      </w:r>
    </w:p>
    <w:p w:rsidR="00AD25C4" w:rsidRPr="00460064" w:rsidRDefault="00AD25C4" w:rsidP="00AD25C4">
      <w:pPr>
        <w:pStyle w:val="ConsPlusNormal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46006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</w:t>
      </w:r>
      <w:r>
        <w:rPr>
          <w:rFonts w:ascii="Times New Roman" w:hAnsi="Times New Roman" w:cs="Times New Roman"/>
          <w:sz w:val="24"/>
          <w:szCs w:val="24"/>
        </w:rPr>
        <w:t>сле его официального опубликования.</w:t>
      </w:r>
    </w:p>
    <w:p w:rsidR="00AD25C4" w:rsidRDefault="00AD25C4" w:rsidP="00AD25C4">
      <w:pPr>
        <w:pStyle w:val="ConsPlusNormal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 Белоярского района  Ойнеца А.В.</w:t>
      </w:r>
    </w:p>
    <w:p w:rsidR="00AD25C4" w:rsidRDefault="00AD25C4" w:rsidP="00AD25C4">
      <w:pPr>
        <w:pStyle w:val="11"/>
        <w:ind w:firstLine="709"/>
        <w:rPr>
          <w:sz w:val="24"/>
          <w:szCs w:val="24"/>
        </w:rPr>
      </w:pPr>
    </w:p>
    <w:p w:rsidR="00AD25C4" w:rsidRDefault="00AD25C4" w:rsidP="00AD25C4">
      <w:pPr>
        <w:pStyle w:val="11"/>
        <w:ind w:firstLine="709"/>
        <w:rPr>
          <w:sz w:val="24"/>
          <w:szCs w:val="24"/>
        </w:rPr>
      </w:pPr>
      <w:r w:rsidRPr="002E0CF9">
        <w:rPr>
          <w:sz w:val="24"/>
          <w:szCs w:val="24"/>
        </w:rPr>
        <w:t xml:space="preserve">                    </w:t>
      </w:r>
    </w:p>
    <w:p w:rsidR="00AD25C4" w:rsidRDefault="00AD25C4" w:rsidP="00AD25C4">
      <w:pPr>
        <w:jc w:val="both"/>
      </w:pPr>
      <w:r w:rsidRPr="00E97002">
        <w:rPr>
          <w:sz w:val="24"/>
          <w:szCs w:val="24"/>
        </w:rPr>
        <w:t xml:space="preserve">Глава Белоярского района                                      </w:t>
      </w:r>
      <w:r w:rsidRPr="000016D7">
        <w:rPr>
          <w:sz w:val="24"/>
          <w:szCs w:val="24"/>
        </w:rPr>
        <w:t xml:space="preserve">           </w:t>
      </w:r>
      <w:r w:rsidRPr="00E9700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</w:t>
      </w:r>
      <w:r w:rsidRPr="00E97002">
        <w:rPr>
          <w:sz w:val="24"/>
          <w:szCs w:val="24"/>
        </w:rPr>
        <w:t xml:space="preserve">С.П.Маненков   </w:t>
      </w:r>
    </w:p>
    <w:p w:rsidR="00AD25C4" w:rsidRDefault="00AD25C4" w:rsidP="00AD25C4">
      <w:pPr>
        <w:jc w:val="both"/>
      </w:pPr>
    </w:p>
    <w:p w:rsidR="0011446F" w:rsidRDefault="0011446F">
      <w:bookmarkStart w:id="0" w:name="_GoBack"/>
      <w:bookmarkEnd w:id="0"/>
    </w:p>
    <w:sectPr w:rsidR="0011446F" w:rsidSect="000316D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7C"/>
    <w:rsid w:val="0011446F"/>
    <w:rsid w:val="0070607C"/>
    <w:rsid w:val="00A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5C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AD25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D25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AD25C4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AD25C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AD25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AD25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Стиль1"/>
    <w:basedOn w:val="a3"/>
    <w:next w:val="a4"/>
    <w:link w:val="12"/>
    <w:qFormat/>
    <w:rsid w:val="00AD25C4"/>
    <w:pPr>
      <w:spacing w:line="276" w:lineRule="auto"/>
    </w:pPr>
    <w:rPr>
      <w:rFonts w:ascii="Times New Roman" w:hAnsi="Times New Roman" w:cs="Times New Roman"/>
      <w:sz w:val="28"/>
      <w:szCs w:val="2"/>
      <w:lang w:val="x-none" w:eastAsia="x-none"/>
    </w:rPr>
  </w:style>
  <w:style w:type="character" w:customStyle="1" w:styleId="12">
    <w:name w:val="Стиль1 Знак"/>
    <w:link w:val="11"/>
    <w:rsid w:val="00AD25C4"/>
    <w:rPr>
      <w:sz w:val="28"/>
      <w:szCs w:val="2"/>
      <w:lang w:val="x-none" w:eastAsia="x-none"/>
    </w:rPr>
  </w:style>
  <w:style w:type="paragraph" w:styleId="31">
    <w:name w:val="Body Text Indent 3"/>
    <w:basedOn w:val="a"/>
    <w:link w:val="32"/>
    <w:uiPriority w:val="99"/>
    <w:rsid w:val="00AD25C4"/>
    <w:pPr>
      <w:spacing w:before="120"/>
      <w:ind w:firstLine="540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D25C4"/>
    <w:rPr>
      <w:sz w:val="16"/>
      <w:szCs w:val="16"/>
    </w:rPr>
  </w:style>
  <w:style w:type="paragraph" w:styleId="a5">
    <w:name w:val="Normal (Web)"/>
    <w:basedOn w:val="a"/>
    <w:rsid w:val="00AD25C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3">
    <w:name w:val="Balloon Text"/>
    <w:basedOn w:val="a"/>
    <w:link w:val="a6"/>
    <w:rsid w:val="00AD2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3"/>
    <w:rsid w:val="00AD25C4"/>
    <w:rPr>
      <w:rFonts w:ascii="Tahoma" w:hAnsi="Tahoma" w:cs="Tahoma"/>
      <w:sz w:val="16"/>
      <w:szCs w:val="16"/>
      <w:lang w:eastAsia="en-US"/>
    </w:rPr>
  </w:style>
  <w:style w:type="paragraph" w:styleId="a4">
    <w:name w:val="annotation text"/>
    <w:basedOn w:val="a"/>
    <w:link w:val="a7"/>
    <w:rsid w:val="00AD25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4"/>
    <w:rsid w:val="00AD25C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5C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AD25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D25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AD25C4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AD25C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AD25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AD25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Стиль1"/>
    <w:basedOn w:val="a3"/>
    <w:next w:val="a4"/>
    <w:link w:val="12"/>
    <w:qFormat/>
    <w:rsid w:val="00AD25C4"/>
    <w:pPr>
      <w:spacing w:line="276" w:lineRule="auto"/>
    </w:pPr>
    <w:rPr>
      <w:rFonts w:ascii="Times New Roman" w:hAnsi="Times New Roman" w:cs="Times New Roman"/>
      <w:sz w:val="28"/>
      <w:szCs w:val="2"/>
      <w:lang w:val="x-none" w:eastAsia="x-none"/>
    </w:rPr>
  </w:style>
  <w:style w:type="character" w:customStyle="1" w:styleId="12">
    <w:name w:val="Стиль1 Знак"/>
    <w:link w:val="11"/>
    <w:rsid w:val="00AD25C4"/>
    <w:rPr>
      <w:sz w:val="28"/>
      <w:szCs w:val="2"/>
      <w:lang w:val="x-none" w:eastAsia="x-none"/>
    </w:rPr>
  </w:style>
  <w:style w:type="paragraph" w:styleId="31">
    <w:name w:val="Body Text Indent 3"/>
    <w:basedOn w:val="a"/>
    <w:link w:val="32"/>
    <w:uiPriority w:val="99"/>
    <w:rsid w:val="00AD25C4"/>
    <w:pPr>
      <w:spacing w:before="120"/>
      <w:ind w:firstLine="540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D25C4"/>
    <w:rPr>
      <w:sz w:val="16"/>
      <w:szCs w:val="16"/>
    </w:rPr>
  </w:style>
  <w:style w:type="paragraph" w:styleId="a5">
    <w:name w:val="Normal (Web)"/>
    <w:basedOn w:val="a"/>
    <w:rsid w:val="00AD25C4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3">
    <w:name w:val="Balloon Text"/>
    <w:basedOn w:val="a"/>
    <w:link w:val="a6"/>
    <w:rsid w:val="00AD2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3"/>
    <w:rsid w:val="00AD25C4"/>
    <w:rPr>
      <w:rFonts w:ascii="Tahoma" w:hAnsi="Tahoma" w:cs="Tahoma"/>
      <w:sz w:val="16"/>
      <w:szCs w:val="16"/>
      <w:lang w:eastAsia="en-US"/>
    </w:rPr>
  </w:style>
  <w:style w:type="paragraph" w:styleId="a4">
    <w:name w:val="annotation text"/>
    <w:basedOn w:val="a"/>
    <w:link w:val="a7"/>
    <w:rsid w:val="00AD25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4"/>
    <w:rsid w:val="00AD25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Company>*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2016-05-30T12:36:00Z</dcterms:created>
  <dcterms:modified xsi:type="dcterms:W3CDTF">2016-05-30T12:36:00Z</dcterms:modified>
</cp:coreProperties>
</file>